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DC61A" w14:textId="2254E826" w:rsidR="006C23CF" w:rsidRPr="0000739D" w:rsidRDefault="006C23CF" w:rsidP="00CC6638">
      <w:pPr>
        <w:spacing w:after="0" w:line="240" w:lineRule="auto"/>
        <w:ind w:left="284" w:right="284"/>
        <w:jc w:val="both"/>
      </w:pPr>
      <w:r>
        <w:t>Der KreisSportBund Unna e.V. ist die Dachorganisation des gemeinnützigen Sports im Kreis Unna. Er vertritt in dieser Funktion die Interessen von über 4</w:t>
      </w:r>
      <w:r w:rsidR="00817AA6">
        <w:t>2</w:t>
      </w:r>
      <w:r>
        <w:t xml:space="preserve">0 Sportvereinen und deren Mitgliedern in den zehn Stadt- und Gemeindesportverbänden. </w:t>
      </w:r>
      <w:r w:rsidR="00FA2D3E">
        <w:t>Wir sind überzeugt, dass moderne Führung, Leidenschaft und Spaß an der Arbeit zu Effektivität und Qualität führen.</w:t>
      </w:r>
      <w:r w:rsidR="0044335D">
        <w:t xml:space="preserve"> Lerne uns </w:t>
      </w:r>
      <w:r w:rsidR="00FA2D3E">
        <w:t xml:space="preserve">unter </w:t>
      </w:r>
      <w:hyperlink r:id="rId10" w:history="1">
        <w:r w:rsidR="00FA2D3E" w:rsidRPr="0071097C">
          <w:rPr>
            <w:rStyle w:val="Hyperlink"/>
          </w:rPr>
          <w:t>www.ksb-unna.de</w:t>
        </w:r>
      </w:hyperlink>
      <w:r w:rsidR="00FA2D3E" w:rsidDel="00FA2D3E">
        <w:t xml:space="preserve"> </w:t>
      </w:r>
      <w:r w:rsidR="0044335D">
        <w:t xml:space="preserve">vorab noch besser kennen oder mach Dir ein Bild von uns auf Facebook. </w:t>
      </w:r>
      <w:r>
        <w:t xml:space="preserve">Zur Verstärkung unseres Teams suchen wir </w:t>
      </w:r>
      <w:r w:rsidR="006A5C7B">
        <w:t xml:space="preserve">zum </w:t>
      </w:r>
      <w:r w:rsidR="005D6027">
        <w:t>nächstmöglichen</w:t>
      </w:r>
      <w:r w:rsidR="006A5C7B">
        <w:t xml:space="preserve"> Zeitpunkt </w:t>
      </w:r>
      <w:r w:rsidR="006A5C7B" w:rsidRPr="0000739D">
        <w:t xml:space="preserve">eine </w:t>
      </w:r>
      <w:r w:rsidR="00D17AB2" w:rsidRPr="0000739D">
        <w:t>Assistenz</w:t>
      </w:r>
      <w:r w:rsidR="006A5C7B" w:rsidRPr="0000739D">
        <w:t xml:space="preserve"> </w:t>
      </w:r>
      <w:r w:rsidR="007309A8" w:rsidRPr="0000739D">
        <w:rPr>
          <w:rStyle w:val="Hervorhebung"/>
          <w:i w:val="0"/>
          <w:iCs w:val="0"/>
          <w:color w:val="000000"/>
        </w:rPr>
        <w:t>für den Bereich Qualifizierung und Bildung.</w:t>
      </w:r>
    </w:p>
    <w:p w14:paraId="7A0688EE" w14:textId="77777777" w:rsidR="005D6027" w:rsidRPr="0000739D" w:rsidRDefault="005D6027" w:rsidP="0044335D">
      <w:pPr>
        <w:spacing w:line="240" w:lineRule="auto"/>
        <w:ind w:left="283" w:right="283"/>
        <w:jc w:val="center"/>
        <w:rPr>
          <w:b/>
          <w:bCs/>
        </w:rPr>
      </w:pPr>
    </w:p>
    <w:p w14:paraId="0F8F073D" w14:textId="5BADFDF2" w:rsidR="005D6027" w:rsidRPr="004605BD" w:rsidRDefault="005D6027" w:rsidP="00CD0F27">
      <w:pPr>
        <w:spacing w:line="240" w:lineRule="auto"/>
        <w:ind w:left="283" w:right="283"/>
        <w:jc w:val="center"/>
        <w:rPr>
          <w:b/>
          <w:bCs/>
        </w:rPr>
      </w:pPr>
      <w:r w:rsidRPr="0000739D">
        <w:rPr>
          <w:b/>
          <w:bCs/>
        </w:rPr>
        <w:t>&gt;&gt;</w:t>
      </w:r>
      <w:r w:rsidRPr="0000739D">
        <w:t xml:space="preserve"> </w:t>
      </w:r>
      <w:r w:rsidR="00CD0F27" w:rsidRPr="0000739D">
        <w:rPr>
          <w:b/>
          <w:bCs/>
        </w:rPr>
        <w:t>Studentische Hilfskraft</w:t>
      </w:r>
      <w:r w:rsidRPr="0000739D">
        <w:rPr>
          <w:b/>
          <w:bCs/>
        </w:rPr>
        <w:t xml:space="preserve"> </w:t>
      </w:r>
      <w:r w:rsidR="0091123D" w:rsidRPr="0000739D">
        <w:rPr>
          <w:b/>
          <w:bCs/>
        </w:rPr>
        <w:t xml:space="preserve">(w/m/d) </w:t>
      </w:r>
      <w:r w:rsidRPr="0000739D">
        <w:rPr>
          <w:b/>
          <w:bCs/>
        </w:rPr>
        <w:t xml:space="preserve">auf </w:t>
      </w:r>
      <w:r w:rsidR="007309A8" w:rsidRPr="0000739D">
        <w:rPr>
          <w:b/>
          <w:bCs/>
        </w:rPr>
        <w:t>54</w:t>
      </w:r>
      <w:r w:rsidRPr="0000739D">
        <w:rPr>
          <w:b/>
          <w:bCs/>
        </w:rPr>
        <w:t>0€ Basis &lt;&lt;</w:t>
      </w:r>
    </w:p>
    <w:p w14:paraId="37147D13" w14:textId="77777777" w:rsidR="006C23CF" w:rsidRDefault="006C23CF" w:rsidP="0044335D">
      <w:pPr>
        <w:spacing w:line="240" w:lineRule="auto"/>
        <w:ind w:left="283" w:right="283"/>
        <w:jc w:val="both"/>
      </w:pPr>
    </w:p>
    <w:p w14:paraId="248DAA80" w14:textId="77777777" w:rsidR="00B474F1" w:rsidRPr="00B474F1" w:rsidRDefault="00B474F1" w:rsidP="00B474F1">
      <w:pPr>
        <w:spacing w:after="0" w:line="278" w:lineRule="auto"/>
        <w:ind w:firstLine="283"/>
        <w:rPr>
          <w:b/>
          <w:bCs/>
        </w:rPr>
      </w:pPr>
      <w:r w:rsidRPr="00B474F1">
        <w:rPr>
          <w:b/>
          <w:bCs/>
        </w:rPr>
        <w:t>Aufgabenbereiche:</w:t>
      </w:r>
    </w:p>
    <w:p w14:paraId="176F5DEC" w14:textId="1F4B3DC6" w:rsidR="007309A8" w:rsidRPr="00143DE7" w:rsidRDefault="007309A8" w:rsidP="005E111D">
      <w:pPr>
        <w:pStyle w:val="Listenabsatz"/>
        <w:numPr>
          <w:ilvl w:val="0"/>
          <w:numId w:val="2"/>
        </w:numPr>
        <w:spacing w:after="0" w:line="278" w:lineRule="auto"/>
        <w:ind w:left="641" w:hanging="357"/>
      </w:pPr>
      <w:r w:rsidRPr="00143DE7">
        <w:t>Unterstützende Tätigkeiten im Bereich Qualifizierung und Bildung</w:t>
      </w:r>
    </w:p>
    <w:p w14:paraId="2672D857" w14:textId="601B911A" w:rsidR="007309A8" w:rsidRPr="00143DE7" w:rsidRDefault="007309A8" w:rsidP="005E111D">
      <w:pPr>
        <w:pStyle w:val="Listenabsatz"/>
        <w:numPr>
          <w:ilvl w:val="0"/>
          <w:numId w:val="2"/>
        </w:numPr>
        <w:spacing w:after="0" w:line="278" w:lineRule="auto"/>
        <w:ind w:left="641" w:hanging="357"/>
      </w:pPr>
      <w:r w:rsidRPr="00143DE7">
        <w:t xml:space="preserve">Assistenz bei der Organisation von </w:t>
      </w:r>
      <w:r w:rsidR="00B474F1">
        <w:t>Lehrgängen</w:t>
      </w:r>
      <w:r w:rsidRPr="00143DE7">
        <w:t xml:space="preserve">, </w:t>
      </w:r>
      <w:r w:rsidR="00B474F1">
        <w:t xml:space="preserve">Veranstaltungen </w:t>
      </w:r>
      <w:r w:rsidRPr="00143DE7">
        <w:t>und Workshops</w:t>
      </w:r>
    </w:p>
    <w:p w14:paraId="1EE23E86" w14:textId="77777777" w:rsidR="007309A8" w:rsidRPr="00143DE7" w:rsidRDefault="007309A8" w:rsidP="005E111D">
      <w:pPr>
        <w:pStyle w:val="Listenabsatz"/>
        <w:numPr>
          <w:ilvl w:val="0"/>
          <w:numId w:val="2"/>
        </w:numPr>
        <w:spacing w:after="0" w:line="278" w:lineRule="auto"/>
        <w:ind w:left="641" w:hanging="357"/>
      </w:pPr>
      <w:r w:rsidRPr="00143DE7">
        <w:t>Verwaltung und Pflege von Schulungsunterlagen und -materialien</w:t>
      </w:r>
    </w:p>
    <w:p w14:paraId="1996DEFF" w14:textId="77777777" w:rsidR="007309A8" w:rsidRDefault="007309A8" w:rsidP="005E111D">
      <w:pPr>
        <w:pStyle w:val="Listenabsatz"/>
        <w:numPr>
          <w:ilvl w:val="0"/>
          <w:numId w:val="2"/>
        </w:numPr>
        <w:spacing w:after="0" w:line="240" w:lineRule="auto"/>
        <w:ind w:left="641" w:right="283" w:hanging="357"/>
        <w:jc w:val="both"/>
      </w:pPr>
      <w:r>
        <w:t xml:space="preserve">Kommunikation mit Kunden und Partnern </w:t>
      </w:r>
    </w:p>
    <w:p w14:paraId="60F3D995" w14:textId="1A797066" w:rsidR="007309A8" w:rsidRPr="00143DE7" w:rsidRDefault="007309A8" w:rsidP="005E111D">
      <w:pPr>
        <w:pStyle w:val="Listenabsatz"/>
        <w:numPr>
          <w:ilvl w:val="0"/>
          <w:numId w:val="2"/>
        </w:numPr>
        <w:spacing w:after="0" w:line="278" w:lineRule="auto"/>
        <w:ind w:left="641" w:hanging="357"/>
      </w:pPr>
      <w:r>
        <w:t xml:space="preserve">Unterstützung in allen administrativen und organisatorischen Bereichen </w:t>
      </w:r>
      <w:r w:rsidRPr="00143DE7">
        <w:t>im Zusammenhang mit der Durchführung von Bildungsveranstaltungen</w:t>
      </w:r>
    </w:p>
    <w:p w14:paraId="451218D7" w14:textId="77777777" w:rsidR="0091123D" w:rsidRPr="008269F8" w:rsidRDefault="0091123D" w:rsidP="0091123D">
      <w:pPr>
        <w:pStyle w:val="Listenabsatz"/>
        <w:spacing w:line="240" w:lineRule="auto"/>
        <w:ind w:left="643" w:right="283"/>
        <w:jc w:val="both"/>
      </w:pPr>
    </w:p>
    <w:p w14:paraId="75B67A7E" w14:textId="44EB1C7A" w:rsidR="00B474F1" w:rsidRPr="00B474F1" w:rsidRDefault="00B474F1" w:rsidP="00B474F1">
      <w:pPr>
        <w:spacing w:after="0" w:line="278" w:lineRule="auto"/>
        <w:ind w:firstLine="283"/>
        <w:rPr>
          <w:b/>
          <w:bCs/>
        </w:rPr>
      </w:pPr>
      <w:r w:rsidRPr="00B474F1">
        <w:rPr>
          <w:b/>
          <w:bCs/>
        </w:rPr>
        <w:t>Anforderungsprofil:</w:t>
      </w:r>
    </w:p>
    <w:p w14:paraId="4DEAC402" w14:textId="012AB0FA" w:rsidR="00CD0F27" w:rsidRPr="00143DE7" w:rsidRDefault="00CD0F27" w:rsidP="005E111D">
      <w:pPr>
        <w:pStyle w:val="Listenabsatz"/>
        <w:numPr>
          <w:ilvl w:val="0"/>
          <w:numId w:val="2"/>
        </w:numPr>
        <w:spacing w:after="0" w:line="278" w:lineRule="auto"/>
        <w:ind w:left="641" w:hanging="357"/>
      </w:pPr>
      <w:r w:rsidRPr="00143DE7">
        <w:t>Interesse am/im Bereich Sport und Bildung</w:t>
      </w:r>
      <w:r>
        <w:t>sarbeit</w:t>
      </w:r>
    </w:p>
    <w:p w14:paraId="426E7145" w14:textId="77777777" w:rsidR="00CD0F27" w:rsidRPr="00143DE7" w:rsidRDefault="00CD0F27" w:rsidP="005E111D">
      <w:pPr>
        <w:pStyle w:val="Listenabsatz"/>
        <w:numPr>
          <w:ilvl w:val="0"/>
          <w:numId w:val="2"/>
        </w:numPr>
        <w:spacing w:after="0" w:line="278" w:lineRule="auto"/>
        <w:ind w:left="641" w:hanging="357"/>
      </w:pPr>
      <w:r w:rsidRPr="00143DE7">
        <w:t>Zuverlässigkeit und Verantwortungsbewusstsein</w:t>
      </w:r>
    </w:p>
    <w:p w14:paraId="21FC372A" w14:textId="77777777" w:rsidR="00CD0F27" w:rsidRPr="00143DE7" w:rsidRDefault="00CD0F27" w:rsidP="005E111D">
      <w:pPr>
        <w:pStyle w:val="Listenabsatz"/>
        <w:numPr>
          <w:ilvl w:val="0"/>
          <w:numId w:val="2"/>
        </w:numPr>
        <w:spacing w:after="0" w:line="278" w:lineRule="auto"/>
        <w:ind w:left="641" w:hanging="357"/>
      </w:pPr>
      <w:r w:rsidRPr="00143DE7">
        <w:t>Gute Organisations- und Kommunikationsfähigkeiten</w:t>
      </w:r>
    </w:p>
    <w:p w14:paraId="63DD0A97" w14:textId="77777777" w:rsidR="00CD0F27" w:rsidRPr="00143DE7" w:rsidRDefault="00CD0F27" w:rsidP="005E111D">
      <w:pPr>
        <w:pStyle w:val="Listenabsatz"/>
        <w:numPr>
          <w:ilvl w:val="0"/>
          <w:numId w:val="2"/>
        </w:numPr>
        <w:spacing w:after="0" w:line="278" w:lineRule="auto"/>
        <w:ind w:left="641" w:hanging="357"/>
      </w:pPr>
      <w:r w:rsidRPr="00143DE7">
        <w:t>Eigenständige und strukturierte Arbeitsweise</w:t>
      </w:r>
    </w:p>
    <w:p w14:paraId="31EC35DF" w14:textId="77777777" w:rsidR="00CD0F27" w:rsidRPr="00143DE7" w:rsidRDefault="00CD0F27" w:rsidP="005E111D">
      <w:pPr>
        <w:pStyle w:val="Listenabsatz"/>
        <w:numPr>
          <w:ilvl w:val="0"/>
          <w:numId w:val="2"/>
        </w:numPr>
        <w:spacing w:after="0" w:line="278" w:lineRule="auto"/>
        <w:ind w:left="641" w:hanging="357"/>
      </w:pPr>
      <w:r w:rsidRPr="00143DE7">
        <w:t>Sicherer Umgang mit MS Office-Anwendungen</w:t>
      </w:r>
    </w:p>
    <w:p w14:paraId="4DDB7EE2" w14:textId="77777777" w:rsidR="00CD0F27" w:rsidRDefault="00CD0F27" w:rsidP="005E111D">
      <w:pPr>
        <w:pStyle w:val="Listenabsatz"/>
        <w:numPr>
          <w:ilvl w:val="0"/>
          <w:numId w:val="2"/>
        </w:numPr>
        <w:spacing w:after="0" w:line="278" w:lineRule="auto"/>
        <w:ind w:left="641" w:hanging="357"/>
      </w:pPr>
      <w:r w:rsidRPr="00143DE7">
        <w:t>Flexibilität und Teamfähigkeit</w:t>
      </w:r>
    </w:p>
    <w:p w14:paraId="36070034" w14:textId="734111CD" w:rsidR="00FA2D3E" w:rsidRPr="00143DE7" w:rsidRDefault="00FA2D3E" w:rsidP="005E111D">
      <w:pPr>
        <w:pStyle w:val="Listenabsatz"/>
        <w:numPr>
          <w:ilvl w:val="0"/>
          <w:numId w:val="2"/>
        </w:numPr>
        <w:spacing w:after="0" w:line="278" w:lineRule="auto"/>
        <w:ind w:left="641" w:hanging="357"/>
      </w:pPr>
      <w:r>
        <w:t>Führerschein</w:t>
      </w:r>
    </w:p>
    <w:p w14:paraId="02FAFEEC" w14:textId="77777777" w:rsidR="00CD0F27" w:rsidRDefault="00CD0F27" w:rsidP="0044335D">
      <w:pPr>
        <w:spacing w:line="240" w:lineRule="auto"/>
        <w:ind w:left="283" w:right="283"/>
        <w:jc w:val="both"/>
      </w:pPr>
    </w:p>
    <w:p w14:paraId="09F6A74D" w14:textId="77777777" w:rsidR="0032326A" w:rsidRDefault="006A5C7B" w:rsidP="0032326A">
      <w:pPr>
        <w:spacing w:line="240" w:lineRule="auto"/>
        <w:ind w:left="283" w:right="283"/>
        <w:jc w:val="both"/>
      </w:pPr>
      <w:bookmarkStart w:id="0" w:name="_Hlk166307516"/>
      <w:r w:rsidRPr="0032326A">
        <w:rPr>
          <w:b/>
          <w:bCs/>
        </w:rPr>
        <w:t>Art der Stelle:</w:t>
      </w:r>
      <w:r>
        <w:t xml:space="preserve"> </w:t>
      </w:r>
      <w:r w:rsidR="0032326A" w:rsidRPr="0032326A">
        <w:t>Geringfügige Beschäftigung (540€ Basis) mit perspektivischer Aufstockungsmöglichkeit</w:t>
      </w:r>
    </w:p>
    <w:p w14:paraId="3E6ED1F6" w14:textId="567CE779" w:rsidR="006A5C7B" w:rsidRDefault="006A5C7B" w:rsidP="0032326A">
      <w:pPr>
        <w:spacing w:line="240" w:lineRule="auto"/>
        <w:ind w:left="283" w:right="283"/>
        <w:jc w:val="both"/>
      </w:pPr>
      <w:bookmarkStart w:id="1" w:name="_Hlk166307606"/>
      <w:r w:rsidRPr="0032326A">
        <w:rPr>
          <w:b/>
          <w:bCs/>
        </w:rPr>
        <w:t>Arbeitszeiten:</w:t>
      </w:r>
      <w:r>
        <w:t xml:space="preserve"> </w:t>
      </w:r>
      <w:r w:rsidR="00CD0F27" w:rsidRPr="00143DE7">
        <w:t>flexible Arbeitszeit nach Absprache</w:t>
      </w:r>
    </w:p>
    <w:bookmarkEnd w:id="1"/>
    <w:p w14:paraId="202C31F0" w14:textId="77777777" w:rsidR="0091123D" w:rsidRDefault="0091123D" w:rsidP="0091123D">
      <w:pPr>
        <w:spacing w:after="0"/>
        <w:ind w:firstLine="283"/>
      </w:pPr>
    </w:p>
    <w:p w14:paraId="2463298E" w14:textId="4EE975FE" w:rsidR="006A5C7B" w:rsidRPr="0091123D" w:rsidRDefault="006A5C7B" w:rsidP="00FA2D3E">
      <w:pPr>
        <w:spacing w:line="240" w:lineRule="auto"/>
        <w:ind w:left="283" w:right="283"/>
        <w:jc w:val="both"/>
        <w:rPr>
          <w:i/>
          <w:iCs/>
        </w:rPr>
      </w:pPr>
      <w:r w:rsidRPr="0032326A">
        <w:rPr>
          <w:b/>
          <w:bCs/>
        </w:rPr>
        <w:t>Leistungen:</w:t>
      </w:r>
      <w:r w:rsidR="00CD0F27">
        <w:rPr>
          <w:i/>
          <w:iCs/>
        </w:rPr>
        <w:t xml:space="preserve"> </w:t>
      </w:r>
      <w:r w:rsidR="0032326A" w:rsidRPr="0032326A">
        <w:t>Arbeitsplatz in der Geschäftsstelle auf Haus Opherdicke</w:t>
      </w:r>
      <w:r w:rsidR="005D6027">
        <w:t xml:space="preserve">, </w:t>
      </w:r>
      <w:r w:rsidR="00FA2D3E">
        <w:t>kostenloser Parkplatz</w:t>
      </w:r>
      <w:r w:rsidR="00FA2D3E">
        <w:rPr>
          <w:i/>
          <w:iCs/>
        </w:rPr>
        <w:t xml:space="preserve">, </w:t>
      </w:r>
      <w:r w:rsidR="0032326A" w:rsidRPr="0032326A">
        <w:t>Möglichkeit zum mobilen Arbeiten</w:t>
      </w:r>
      <w:r w:rsidR="005D6027">
        <w:t xml:space="preserve">, </w:t>
      </w:r>
      <w:r w:rsidR="00CC6638">
        <w:t>b</w:t>
      </w:r>
      <w:r>
        <w:t>reites Fortbildungsangebot</w:t>
      </w:r>
      <w:r w:rsidR="00DD37C8">
        <w:t>.</w:t>
      </w:r>
    </w:p>
    <w:bookmarkEnd w:id="0"/>
    <w:p w14:paraId="2664102B" w14:textId="7DE65CF2" w:rsidR="0032326A" w:rsidRDefault="006A5C7B" w:rsidP="0032326A">
      <w:pPr>
        <w:spacing w:after="0" w:line="240" w:lineRule="auto"/>
        <w:ind w:left="284" w:right="284"/>
        <w:jc w:val="both"/>
      </w:pPr>
      <w:r>
        <w:t xml:space="preserve">Wenn </w:t>
      </w:r>
      <w:r w:rsidR="0032326A">
        <w:t>d</w:t>
      </w:r>
      <w:r>
        <w:t xml:space="preserve">u </w:t>
      </w:r>
      <w:r w:rsidR="0032326A">
        <w:t>d</w:t>
      </w:r>
      <w:r>
        <w:t xml:space="preserve">ich angesprochen fühlst, </w:t>
      </w:r>
      <w:r w:rsidR="0032326A">
        <w:t xml:space="preserve">sende </w:t>
      </w:r>
      <w:r w:rsidR="00D17AB2">
        <w:t>deine</w:t>
      </w:r>
      <w:r w:rsidR="0032326A">
        <w:t xml:space="preserve"> schriftliche Bewerbung, </w:t>
      </w:r>
      <w:r w:rsidR="0032326A" w:rsidRPr="005E111D">
        <w:rPr>
          <w:u w:val="single"/>
        </w:rPr>
        <w:t>bis zum 28.06.2024</w:t>
      </w:r>
      <w:r w:rsidR="00D17AB2" w:rsidRPr="005E111D">
        <w:t>,</w:t>
      </w:r>
      <w:r w:rsidR="0032326A">
        <w:t xml:space="preserve"> an den KreisSportBund Unna e.V., Servicebüro, Dorfstraße 29 (Haus Opherdicke), 59439 Holzwickede oder per E-Mail an servicebuero@ksb-unna.de. E-Mail-Bewerbungen werden ausschließlich im </w:t>
      </w:r>
      <w:proofErr w:type="gramStart"/>
      <w:r w:rsidR="0032326A">
        <w:t>PDF-Format</w:t>
      </w:r>
      <w:proofErr w:type="gramEnd"/>
      <w:r w:rsidR="0032326A">
        <w:t xml:space="preserve"> akzeptiert.</w:t>
      </w:r>
    </w:p>
    <w:p w14:paraId="60628A12" w14:textId="77777777" w:rsidR="005E111D" w:rsidRDefault="005E111D" w:rsidP="0032326A">
      <w:pPr>
        <w:spacing w:after="0" w:line="240" w:lineRule="auto"/>
        <w:ind w:left="284" w:right="284"/>
        <w:jc w:val="both"/>
      </w:pPr>
    </w:p>
    <w:p w14:paraId="67CCF5C5" w14:textId="77777777" w:rsidR="0032326A" w:rsidRDefault="0032326A" w:rsidP="0032326A">
      <w:pPr>
        <w:spacing w:after="0" w:line="240" w:lineRule="auto"/>
        <w:ind w:left="284" w:right="284"/>
        <w:jc w:val="both"/>
      </w:pPr>
    </w:p>
    <w:p w14:paraId="2ED4366B" w14:textId="4DA00731" w:rsidR="006A5C7B" w:rsidRPr="007F1F87" w:rsidRDefault="0032326A" w:rsidP="0032326A">
      <w:pPr>
        <w:spacing w:after="0" w:line="240" w:lineRule="auto"/>
        <w:ind w:left="284" w:right="284"/>
        <w:jc w:val="both"/>
      </w:pPr>
      <w:r>
        <w:t xml:space="preserve">Wir freuen uns auf </w:t>
      </w:r>
      <w:r w:rsidR="00D17AB2">
        <w:t xml:space="preserve">deine </w:t>
      </w:r>
      <w:r>
        <w:t>Bewerbung!</w:t>
      </w:r>
    </w:p>
    <w:sectPr w:rsidR="006A5C7B" w:rsidRPr="007F1F87" w:rsidSect="001563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4A043" w14:textId="77777777" w:rsidR="00FD6D87" w:rsidRDefault="00FD6D87" w:rsidP="00B0014A">
      <w:pPr>
        <w:spacing w:after="0" w:line="240" w:lineRule="auto"/>
      </w:pPr>
      <w:r>
        <w:separator/>
      </w:r>
    </w:p>
  </w:endnote>
  <w:endnote w:type="continuationSeparator" w:id="0">
    <w:p w14:paraId="19BEA6C4" w14:textId="77777777" w:rsidR="00FD6D87" w:rsidRDefault="00FD6D87" w:rsidP="00B0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A634" w14:textId="77777777" w:rsidR="00DD37C8" w:rsidRDefault="00DD37C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2905" w:type="dxa"/>
      <w:tblInd w:w="-1423" w:type="dxa"/>
      <w:tblLayout w:type="fixed"/>
      <w:tblLook w:val="04A0" w:firstRow="1" w:lastRow="0" w:firstColumn="1" w:lastColumn="0" w:noHBand="0" w:noVBand="1"/>
    </w:tblPr>
    <w:tblGrid>
      <w:gridCol w:w="992"/>
      <w:gridCol w:w="1348"/>
      <w:gridCol w:w="1349"/>
      <w:gridCol w:w="1349"/>
      <w:gridCol w:w="1914"/>
      <w:gridCol w:w="782"/>
      <w:gridCol w:w="1197"/>
      <w:gridCol w:w="3124"/>
      <w:gridCol w:w="850"/>
    </w:tblGrid>
    <w:tr w:rsidR="00E00440" w14:paraId="375E7220" w14:textId="77777777" w:rsidTr="003B15F0">
      <w:tc>
        <w:tcPr>
          <w:tcW w:w="12905" w:type="dxa"/>
          <w:gridSpan w:val="9"/>
          <w:tcBorders>
            <w:top w:val="nil"/>
            <w:left w:val="nil"/>
            <w:bottom w:val="nil"/>
            <w:right w:val="nil"/>
          </w:tcBorders>
        </w:tcPr>
        <w:p w14:paraId="70278677" w14:textId="77777777" w:rsidR="00E00440" w:rsidRDefault="00E00440" w:rsidP="00E00440">
          <w:pPr>
            <w:pStyle w:val="Fuzeile"/>
            <w:ind w:left="-105"/>
          </w:pPr>
          <w:r>
            <w:rPr>
              <w:noProof/>
              <w:lang w:eastAsia="de-DE"/>
            </w:rPr>
            <w:drawing>
              <wp:inline distT="0" distB="0" distL="0" distR="0" wp14:anchorId="4E85B1A7" wp14:editId="79FD2F3A">
                <wp:extent cx="8215581" cy="88767"/>
                <wp:effectExtent l="0" t="0" r="0" b="6985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Borderlini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98021" cy="1923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A3521" w:rsidRPr="003A3521" w14:paraId="6D4A3841" w14:textId="77777777" w:rsidTr="00C160C0">
      <w:trPr>
        <w:gridAfter w:val="1"/>
        <w:wAfter w:w="850" w:type="dxa"/>
        <w:trHeight w:val="4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</w:tcPr>
        <w:p w14:paraId="3D4D08DF" w14:textId="77777777" w:rsidR="003A3521" w:rsidRPr="003A3521" w:rsidRDefault="003A3521">
          <w:pPr>
            <w:pStyle w:val="Fuzeile"/>
            <w:rPr>
              <w:sz w:val="2"/>
              <w:szCs w:val="2"/>
            </w:rPr>
          </w:pPr>
        </w:p>
      </w:tc>
      <w:tc>
        <w:tcPr>
          <w:tcW w:w="1348" w:type="dxa"/>
          <w:tcBorders>
            <w:top w:val="nil"/>
            <w:left w:val="nil"/>
            <w:bottom w:val="nil"/>
            <w:right w:val="nil"/>
          </w:tcBorders>
        </w:tcPr>
        <w:p w14:paraId="4F5A2548" w14:textId="77777777" w:rsidR="003A3521" w:rsidRPr="003A3521" w:rsidRDefault="003A3521">
          <w:pPr>
            <w:pStyle w:val="Fuzeile"/>
            <w:rPr>
              <w:noProof/>
              <w:sz w:val="2"/>
              <w:szCs w:val="2"/>
              <w:lang w:eastAsia="de-DE"/>
            </w:rPr>
          </w:pPr>
        </w:p>
      </w:tc>
      <w:tc>
        <w:tcPr>
          <w:tcW w:w="1349" w:type="dxa"/>
          <w:tcBorders>
            <w:top w:val="nil"/>
            <w:left w:val="nil"/>
            <w:bottom w:val="nil"/>
            <w:right w:val="nil"/>
          </w:tcBorders>
        </w:tcPr>
        <w:p w14:paraId="505525EE" w14:textId="77777777" w:rsidR="003A3521" w:rsidRPr="003A3521" w:rsidRDefault="003A3521">
          <w:pPr>
            <w:pStyle w:val="Fuzeile"/>
            <w:rPr>
              <w:sz w:val="2"/>
              <w:szCs w:val="2"/>
            </w:rPr>
          </w:pPr>
        </w:p>
      </w:tc>
      <w:tc>
        <w:tcPr>
          <w:tcW w:w="1349" w:type="dxa"/>
          <w:tcBorders>
            <w:top w:val="nil"/>
            <w:left w:val="nil"/>
            <w:bottom w:val="nil"/>
            <w:right w:val="nil"/>
          </w:tcBorders>
        </w:tcPr>
        <w:p w14:paraId="6D9CEF14" w14:textId="77777777" w:rsidR="003A3521" w:rsidRPr="003A3521" w:rsidRDefault="003A3521">
          <w:pPr>
            <w:pStyle w:val="Fuzeile"/>
            <w:rPr>
              <w:sz w:val="2"/>
              <w:szCs w:val="2"/>
            </w:rPr>
          </w:pPr>
        </w:p>
      </w:tc>
      <w:tc>
        <w:tcPr>
          <w:tcW w:w="1914" w:type="dxa"/>
          <w:tcBorders>
            <w:top w:val="nil"/>
            <w:left w:val="nil"/>
            <w:bottom w:val="nil"/>
            <w:right w:val="nil"/>
          </w:tcBorders>
        </w:tcPr>
        <w:p w14:paraId="388CC761" w14:textId="77777777" w:rsidR="003A3521" w:rsidRPr="003A3521" w:rsidRDefault="003A3521">
          <w:pPr>
            <w:pStyle w:val="Fuzeile"/>
            <w:rPr>
              <w:noProof/>
              <w:sz w:val="2"/>
              <w:szCs w:val="2"/>
              <w:lang w:eastAsia="de-DE"/>
            </w:rPr>
          </w:pPr>
        </w:p>
      </w:tc>
      <w:tc>
        <w:tcPr>
          <w:tcW w:w="782" w:type="dxa"/>
          <w:tcBorders>
            <w:top w:val="nil"/>
            <w:left w:val="nil"/>
            <w:bottom w:val="nil"/>
            <w:right w:val="nil"/>
          </w:tcBorders>
        </w:tcPr>
        <w:p w14:paraId="0BC9AA7C" w14:textId="77777777" w:rsidR="003A3521" w:rsidRPr="003A3521" w:rsidRDefault="003A3521">
          <w:pPr>
            <w:pStyle w:val="Fuzeile"/>
            <w:rPr>
              <w:sz w:val="2"/>
              <w:szCs w:val="2"/>
            </w:rPr>
          </w:pPr>
        </w:p>
      </w:tc>
      <w:tc>
        <w:tcPr>
          <w:tcW w:w="1197" w:type="dxa"/>
          <w:tcBorders>
            <w:top w:val="nil"/>
            <w:left w:val="nil"/>
            <w:bottom w:val="nil"/>
            <w:right w:val="nil"/>
          </w:tcBorders>
        </w:tcPr>
        <w:p w14:paraId="529E0D25" w14:textId="77777777" w:rsidR="003A3521" w:rsidRPr="003A3521" w:rsidRDefault="003A3521">
          <w:pPr>
            <w:pStyle w:val="Fuzeile"/>
            <w:rPr>
              <w:sz w:val="2"/>
              <w:szCs w:val="2"/>
            </w:rPr>
          </w:pPr>
        </w:p>
      </w:tc>
      <w:tc>
        <w:tcPr>
          <w:tcW w:w="3124" w:type="dxa"/>
          <w:tcBorders>
            <w:top w:val="nil"/>
            <w:left w:val="nil"/>
            <w:bottom w:val="nil"/>
            <w:right w:val="nil"/>
          </w:tcBorders>
        </w:tcPr>
        <w:p w14:paraId="146B23D4" w14:textId="77777777" w:rsidR="003A3521" w:rsidRPr="003A3521" w:rsidRDefault="003A3521">
          <w:pPr>
            <w:pStyle w:val="Fuzeile"/>
            <w:rPr>
              <w:sz w:val="2"/>
              <w:szCs w:val="2"/>
            </w:rPr>
          </w:pPr>
        </w:p>
      </w:tc>
    </w:tr>
    <w:tr w:rsidR="003B15F0" w14:paraId="19769FD5" w14:textId="77777777" w:rsidTr="00C160C0">
      <w:trPr>
        <w:gridAfter w:val="1"/>
        <w:wAfter w:w="850" w:type="dxa"/>
        <w:trHeight w:val="534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</w:tcPr>
        <w:p w14:paraId="535D1750" w14:textId="77777777" w:rsidR="00E00440" w:rsidRDefault="00E00440">
          <w:pPr>
            <w:pStyle w:val="Fuzeile"/>
          </w:pPr>
        </w:p>
      </w:tc>
      <w:tc>
        <w:tcPr>
          <w:tcW w:w="1348" w:type="dxa"/>
          <w:tcBorders>
            <w:top w:val="nil"/>
            <w:left w:val="nil"/>
            <w:bottom w:val="nil"/>
            <w:right w:val="nil"/>
          </w:tcBorders>
        </w:tcPr>
        <w:p w14:paraId="35544216" w14:textId="77777777" w:rsidR="00E00440" w:rsidRDefault="00E00440" w:rsidP="003B15F0">
          <w:pPr>
            <w:pStyle w:val="Fuzeile"/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0109C2EE" wp14:editId="6E87C580">
                <wp:extent cx="380560" cy="329125"/>
                <wp:effectExtent l="0" t="0" r="635" b="0"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Kreis07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171" cy="334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49" w:type="dxa"/>
          <w:tcBorders>
            <w:top w:val="nil"/>
            <w:left w:val="nil"/>
            <w:bottom w:val="nil"/>
            <w:right w:val="nil"/>
          </w:tcBorders>
        </w:tcPr>
        <w:p w14:paraId="7C7820A7" w14:textId="77777777" w:rsidR="00E00440" w:rsidRDefault="00E00440">
          <w:pPr>
            <w:pStyle w:val="Fuzeile"/>
          </w:pPr>
        </w:p>
      </w:tc>
      <w:tc>
        <w:tcPr>
          <w:tcW w:w="1349" w:type="dxa"/>
          <w:tcBorders>
            <w:top w:val="nil"/>
            <w:left w:val="nil"/>
            <w:bottom w:val="nil"/>
            <w:right w:val="nil"/>
          </w:tcBorders>
        </w:tcPr>
        <w:p w14:paraId="27899EA1" w14:textId="77777777" w:rsidR="00E00440" w:rsidRDefault="00E00440">
          <w:pPr>
            <w:pStyle w:val="Fuzeile"/>
          </w:pPr>
        </w:p>
      </w:tc>
      <w:tc>
        <w:tcPr>
          <w:tcW w:w="1914" w:type="dxa"/>
          <w:tcBorders>
            <w:top w:val="nil"/>
            <w:left w:val="nil"/>
            <w:bottom w:val="nil"/>
            <w:right w:val="nil"/>
          </w:tcBorders>
        </w:tcPr>
        <w:p w14:paraId="659758FB" w14:textId="77777777" w:rsidR="00E00440" w:rsidRDefault="00E00440" w:rsidP="003B15F0">
          <w:pPr>
            <w:pStyle w:val="Fuzeile"/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69B0C3AC" wp14:editId="3D4F92BF">
                <wp:extent cx="766405" cy="300604"/>
                <wp:effectExtent l="0" t="0" r="0" b="4445"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andessportbund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8633" cy="3014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" w:type="dxa"/>
          <w:tcBorders>
            <w:top w:val="nil"/>
            <w:left w:val="nil"/>
            <w:bottom w:val="nil"/>
            <w:right w:val="nil"/>
          </w:tcBorders>
        </w:tcPr>
        <w:p w14:paraId="7A3D94DC" w14:textId="77777777" w:rsidR="00E00440" w:rsidRDefault="00E00440" w:rsidP="003B15F0">
          <w:pPr>
            <w:pStyle w:val="Fuzeile"/>
            <w:jc w:val="right"/>
          </w:pPr>
        </w:p>
      </w:tc>
      <w:tc>
        <w:tcPr>
          <w:tcW w:w="1197" w:type="dxa"/>
          <w:tcBorders>
            <w:top w:val="nil"/>
            <w:left w:val="nil"/>
            <w:bottom w:val="nil"/>
            <w:right w:val="nil"/>
          </w:tcBorders>
        </w:tcPr>
        <w:p w14:paraId="2784A98B" w14:textId="77777777" w:rsidR="00E00440" w:rsidRDefault="00E00440">
          <w:pPr>
            <w:pStyle w:val="Fuzeile"/>
          </w:pPr>
        </w:p>
      </w:tc>
      <w:tc>
        <w:tcPr>
          <w:tcW w:w="3124" w:type="dxa"/>
          <w:tcBorders>
            <w:top w:val="nil"/>
            <w:left w:val="nil"/>
            <w:bottom w:val="nil"/>
            <w:right w:val="nil"/>
          </w:tcBorders>
        </w:tcPr>
        <w:p w14:paraId="27690972" w14:textId="77777777" w:rsidR="00E00440" w:rsidRDefault="00E00440">
          <w:pPr>
            <w:pStyle w:val="Fuzeile"/>
          </w:pPr>
        </w:p>
        <w:p w14:paraId="039C2CFD" w14:textId="77777777" w:rsidR="00E00440" w:rsidRDefault="00E00440" w:rsidP="003B15F0">
          <w:pPr>
            <w:pStyle w:val="Fuzeile"/>
            <w:jc w:val="right"/>
          </w:pPr>
          <w:r>
            <w:t>www.ksb-unna.de</w:t>
          </w:r>
        </w:p>
      </w:tc>
    </w:tr>
  </w:tbl>
  <w:p w14:paraId="76DE7183" w14:textId="77777777" w:rsidR="00E00440" w:rsidRDefault="00E00440" w:rsidP="00E0044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8F821" w14:textId="77777777" w:rsidR="00DD37C8" w:rsidRDefault="00DD37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A0DD7" w14:textId="77777777" w:rsidR="00FD6D87" w:rsidRDefault="00FD6D87" w:rsidP="00B0014A">
      <w:pPr>
        <w:spacing w:after="0" w:line="240" w:lineRule="auto"/>
      </w:pPr>
      <w:r>
        <w:separator/>
      </w:r>
    </w:p>
  </w:footnote>
  <w:footnote w:type="continuationSeparator" w:id="0">
    <w:p w14:paraId="27408D51" w14:textId="77777777" w:rsidR="00FD6D87" w:rsidRDefault="00FD6D87" w:rsidP="00B00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A3182" w14:textId="77777777" w:rsidR="00DD37C8" w:rsidRDefault="00DD37C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3188" w:type="dxa"/>
      <w:tblInd w:w="-1423" w:type="dxa"/>
      <w:tblLayout w:type="fixed"/>
      <w:tblLook w:val="04A0" w:firstRow="1" w:lastRow="0" w:firstColumn="1" w:lastColumn="0" w:noHBand="0" w:noVBand="1"/>
    </w:tblPr>
    <w:tblGrid>
      <w:gridCol w:w="1423"/>
      <w:gridCol w:w="7797"/>
      <w:gridCol w:w="2976"/>
      <w:gridCol w:w="992"/>
    </w:tblGrid>
    <w:tr w:rsidR="007F1F87" w14:paraId="01D18598" w14:textId="77777777" w:rsidTr="007F1F87">
      <w:trPr>
        <w:gridAfter w:val="1"/>
        <w:wAfter w:w="992" w:type="dxa"/>
      </w:trPr>
      <w:tc>
        <w:tcPr>
          <w:tcW w:w="1423" w:type="dxa"/>
          <w:tcBorders>
            <w:top w:val="nil"/>
            <w:left w:val="nil"/>
            <w:bottom w:val="nil"/>
            <w:right w:val="nil"/>
          </w:tcBorders>
        </w:tcPr>
        <w:p w14:paraId="597832E9" w14:textId="77777777" w:rsidR="007F1F87" w:rsidRDefault="007F1F87" w:rsidP="00B0014A">
          <w:pPr>
            <w:pStyle w:val="Kopfzeile"/>
          </w:pPr>
        </w:p>
      </w:tc>
      <w:tc>
        <w:tcPr>
          <w:tcW w:w="7797" w:type="dxa"/>
          <w:tcBorders>
            <w:top w:val="nil"/>
            <w:left w:val="nil"/>
            <w:bottom w:val="nil"/>
            <w:right w:val="nil"/>
          </w:tcBorders>
        </w:tcPr>
        <w:p w14:paraId="73460D20" w14:textId="70B5CDFD" w:rsidR="007F1F87" w:rsidRPr="007F1F87" w:rsidRDefault="007F1F87" w:rsidP="007F1F87">
          <w:pPr>
            <w:pStyle w:val="Kopfzeile"/>
            <w:spacing w:line="360" w:lineRule="auto"/>
            <w:rPr>
              <w:b/>
              <w:u w:val="single"/>
            </w:rPr>
          </w:pPr>
          <w:r>
            <w:rPr>
              <w:b/>
            </w:rPr>
            <w:br/>
          </w:r>
          <w:r w:rsidR="006C23CF">
            <w:rPr>
              <w:b/>
              <w:u w:val="single"/>
            </w:rPr>
            <w:t>Stellenausschreibung</w:t>
          </w:r>
          <w:r>
            <w:rPr>
              <w:b/>
              <w:u w:val="single"/>
            </w:rPr>
            <w:t xml:space="preserve"> 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 w14:paraId="617287D3" w14:textId="77777777" w:rsidR="007F1F87" w:rsidRDefault="007F1F87" w:rsidP="00B0014A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01C99721" wp14:editId="2DB78D81">
                <wp:extent cx="1639495" cy="655983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50313_KSB_Logo_300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6790" cy="6589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0014A" w14:paraId="121E65BF" w14:textId="77777777" w:rsidTr="002C2EE5">
      <w:tc>
        <w:tcPr>
          <w:tcW w:w="13188" w:type="dxa"/>
          <w:gridSpan w:val="4"/>
          <w:tcBorders>
            <w:top w:val="nil"/>
            <w:left w:val="nil"/>
            <w:bottom w:val="nil"/>
            <w:right w:val="nil"/>
          </w:tcBorders>
        </w:tcPr>
        <w:p w14:paraId="5DFEC6D3" w14:textId="77777777" w:rsidR="00B0014A" w:rsidRDefault="00B0014A" w:rsidP="00B0014A">
          <w:pPr>
            <w:pStyle w:val="Kopfzeile"/>
            <w:ind w:left="-103"/>
          </w:pPr>
          <w:r>
            <w:rPr>
              <w:noProof/>
              <w:lang w:eastAsia="de-DE"/>
            </w:rPr>
            <w:drawing>
              <wp:inline distT="0" distB="0" distL="0" distR="0" wp14:anchorId="75BC5066" wp14:editId="54655549">
                <wp:extent cx="8141677" cy="87951"/>
                <wp:effectExtent l="0" t="0" r="0" b="762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orderlini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19140792" cy="206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3219BE" w14:textId="77777777" w:rsidR="00B0014A" w:rsidRDefault="00B0014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9676E" w14:textId="77777777" w:rsidR="00DD37C8" w:rsidRDefault="00DD37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08.4pt;height:383.4pt" o:bullet="t">
        <v:imagedata r:id="rId1" o:title="KSB-Unna_Figur"/>
      </v:shape>
    </w:pict>
  </w:numPicBullet>
  <w:abstractNum w:abstractNumId="0" w15:restartNumberingAfterBreak="0">
    <w:nsid w:val="1FEC55EF"/>
    <w:multiLevelType w:val="multilevel"/>
    <w:tmpl w:val="0407001D"/>
    <w:styleLink w:val="KSBLogo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B8E20D6"/>
    <w:multiLevelType w:val="hybridMultilevel"/>
    <w:tmpl w:val="74927064"/>
    <w:lvl w:ilvl="0" w:tplc="B64AED2C">
      <w:numFmt w:val="bullet"/>
      <w:lvlText w:val="-"/>
      <w:lvlJc w:val="left"/>
      <w:pPr>
        <w:ind w:left="64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7BDF5BFC"/>
    <w:multiLevelType w:val="hybridMultilevel"/>
    <w:tmpl w:val="2C5E7F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71085"/>
    <w:multiLevelType w:val="hybridMultilevel"/>
    <w:tmpl w:val="E772C7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382712">
    <w:abstractNumId w:val="0"/>
  </w:num>
  <w:num w:numId="2" w16cid:durableId="923412084">
    <w:abstractNumId w:val="1"/>
  </w:num>
  <w:num w:numId="3" w16cid:durableId="1089237609">
    <w:abstractNumId w:val="3"/>
  </w:num>
  <w:num w:numId="4" w16cid:durableId="1042292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14A"/>
    <w:rsid w:val="0000739D"/>
    <w:rsid w:val="001055A2"/>
    <w:rsid w:val="00156334"/>
    <w:rsid w:val="00191BD7"/>
    <w:rsid w:val="002273C1"/>
    <w:rsid w:val="00275933"/>
    <w:rsid w:val="00277C61"/>
    <w:rsid w:val="002C2EE5"/>
    <w:rsid w:val="002F69D8"/>
    <w:rsid w:val="0032326A"/>
    <w:rsid w:val="0037511A"/>
    <w:rsid w:val="003A3521"/>
    <w:rsid w:val="003B15F0"/>
    <w:rsid w:val="0044335D"/>
    <w:rsid w:val="004605BD"/>
    <w:rsid w:val="004B4020"/>
    <w:rsid w:val="00523A23"/>
    <w:rsid w:val="005266CC"/>
    <w:rsid w:val="005D6027"/>
    <w:rsid w:val="005E111D"/>
    <w:rsid w:val="00611444"/>
    <w:rsid w:val="006A5C7B"/>
    <w:rsid w:val="006C23CF"/>
    <w:rsid w:val="006C7EAD"/>
    <w:rsid w:val="007038F9"/>
    <w:rsid w:val="007309A8"/>
    <w:rsid w:val="007F1F87"/>
    <w:rsid w:val="00816EA9"/>
    <w:rsid w:val="00817AA6"/>
    <w:rsid w:val="008269F8"/>
    <w:rsid w:val="0091123D"/>
    <w:rsid w:val="00935BDF"/>
    <w:rsid w:val="009E5541"/>
    <w:rsid w:val="00A34A86"/>
    <w:rsid w:val="00B0014A"/>
    <w:rsid w:val="00B474F1"/>
    <w:rsid w:val="00B75402"/>
    <w:rsid w:val="00BB68D4"/>
    <w:rsid w:val="00C160C0"/>
    <w:rsid w:val="00CB2503"/>
    <w:rsid w:val="00CC1B34"/>
    <w:rsid w:val="00CC6638"/>
    <w:rsid w:val="00CD0F27"/>
    <w:rsid w:val="00CF78AF"/>
    <w:rsid w:val="00D17AB2"/>
    <w:rsid w:val="00D3000A"/>
    <w:rsid w:val="00DA3199"/>
    <w:rsid w:val="00DD242A"/>
    <w:rsid w:val="00DD37C8"/>
    <w:rsid w:val="00E00440"/>
    <w:rsid w:val="00E41274"/>
    <w:rsid w:val="00FA2D3E"/>
    <w:rsid w:val="00FD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9E806"/>
  <w15:chartTrackingRefBased/>
  <w15:docId w15:val="{11948E48-C39E-4147-9F61-86C358CD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014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KSBLogo">
    <w:name w:val="KSBLogo"/>
    <w:uiPriority w:val="99"/>
    <w:rsid w:val="006C7EAD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rsid w:val="00B00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014A"/>
  </w:style>
  <w:style w:type="paragraph" w:styleId="Fuzeile">
    <w:name w:val="footer"/>
    <w:basedOn w:val="Standard"/>
    <w:link w:val="FuzeileZchn"/>
    <w:uiPriority w:val="99"/>
    <w:unhideWhenUsed/>
    <w:rsid w:val="00B00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014A"/>
  </w:style>
  <w:style w:type="table" w:styleId="Tabellenraster">
    <w:name w:val="Table Grid"/>
    <w:basedOn w:val="NormaleTabelle"/>
    <w:uiPriority w:val="39"/>
    <w:rsid w:val="00B0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0014A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0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0440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38F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A5C7B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5D6027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7309A8"/>
    <w:rPr>
      <w:i/>
      <w:iCs/>
    </w:rPr>
  </w:style>
  <w:style w:type="paragraph" w:styleId="berarbeitung">
    <w:name w:val="Revision"/>
    <w:hidden/>
    <w:uiPriority w:val="99"/>
    <w:semiHidden/>
    <w:rsid w:val="00FA2D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ksb-unna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A0A228ECAC61448BD7DA95E1710032" ma:contentTypeVersion="4" ma:contentTypeDescription="Ein neues Dokument erstellen." ma:contentTypeScope="" ma:versionID="0d844cf22cb1ddecf01ba398df1ee4cd">
  <xsd:schema xmlns:xsd="http://www.w3.org/2001/XMLSchema" xmlns:xs="http://www.w3.org/2001/XMLSchema" xmlns:p="http://schemas.microsoft.com/office/2006/metadata/properties" xmlns:ns3="c56a3ddd-dbfb-4717-a0b0-bc60182123d3" targetNamespace="http://schemas.microsoft.com/office/2006/metadata/properties" ma:root="true" ma:fieldsID="67ee83f9e36480d28071a24178340572" ns3:_="">
    <xsd:import namespace="c56a3ddd-dbfb-4717-a0b0-bc60182123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a3ddd-dbfb-4717-a0b0-bc6018212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6AA190-DA7D-4E9D-A3BC-48F94D7B9F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0C94BB-45D8-470A-8BBC-5E9A148FF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a3ddd-dbfb-4717-a0b0-bc6018212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EFA95F-4D24-40EC-B8A4-66B6AAF9FE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Manjal</dc:creator>
  <cp:keywords/>
  <dc:description/>
  <cp:lastModifiedBy>Andreas Voss</cp:lastModifiedBy>
  <cp:revision>4</cp:revision>
  <cp:lastPrinted>2022-06-29T06:50:00Z</cp:lastPrinted>
  <dcterms:created xsi:type="dcterms:W3CDTF">2024-05-11T05:59:00Z</dcterms:created>
  <dcterms:modified xsi:type="dcterms:W3CDTF">2024-05-11T06:14:00Z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0x0101003FA0A228ECAC61448BD7DA95E1710032</vt:lpwstr>
  </property>
</Properties>
</file>